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0E0" w:rsidRDefault="009730E0" w:rsidP="00F11098">
      <w:pPr>
        <w:jc w:val="center"/>
        <w:rPr>
          <w:b/>
          <w:bCs/>
          <w:sz w:val="28"/>
          <w:szCs w:val="28"/>
          <w:lang w:val="it-IT"/>
        </w:rPr>
      </w:pPr>
      <w:r w:rsidRPr="009730E0">
        <w:rPr>
          <w:b/>
          <w:bCs/>
          <w:sz w:val="28"/>
          <w:szCs w:val="28"/>
          <w:lang w:val="it-IT"/>
        </w:rPr>
        <w:t>Feste crist</w:t>
      </w:r>
      <w:r w:rsidR="00885E8C">
        <w:rPr>
          <w:b/>
          <w:bCs/>
          <w:sz w:val="28"/>
          <w:szCs w:val="28"/>
          <w:lang w:val="it-IT"/>
        </w:rPr>
        <w:t xml:space="preserve">iane, </w:t>
      </w:r>
      <w:r w:rsidR="00F11098">
        <w:rPr>
          <w:b/>
          <w:bCs/>
          <w:sz w:val="28"/>
          <w:szCs w:val="28"/>
          <w:lang w:val="it-IT"/>
        </w:rPr>
        <w:t>ebraiche</w:t>
      </w:r>
      <w:r w:rsidR="00F11098">
        <w:rPr>
          <w:b/>
          <w:bCs/>
          <w:sz w:val="28"/>
          <w:szCs w:val="28"/>
          <w:lang w:val="it-IT"/>
        </w:rPr>
        <w:t xml:space="preserve"> </w:t>
      </w:r>
      <w:r w:rsidR="00F11098">
        <w:rPr>
          <w:b/>
          <w:bCs/>
          <w:sz w:val="28"/>
          <w:szCs w:val="28"/>
          <w:lang w:val="it-IT"/>
        </w:rPr>
        <w:t>ed</w:t>
      </w:r>
      <w:r w:rsidR="00F11098">
        <w:rPr>
          <w:b/>
          <w:bCs/>
          <w:sz w:val="28"/>
          <w:szCs w:val="28"/>
          <w:lang w:val="it-IT"/>
        </w:rPr>
        <w:t xml:space="preserve"> </w:t>
      </w:r>
      <w:r w:rsidR="00885E8C">
        <w:rPr>
          <w:b/>
          <w:bCs/>
          <w:sz w:val="28"/>
          <w:szCs w:val="28"/>
          <w:lang w:val="it-IT"/>
        </w:rPr>
        <w:t>musulmane 2027</w:t>
      </w:r>
    </w:p>
    <w:p w:rsidR="003F7816" w:rsidRDefault="003F7816" w:rsidP="003F7816">
      <w:pPr>
        <w:jc w:val="center"/>
        <w:rPr>
          <w:b/>
          <w:bCs/>
          <w:sz w:val="28"/>
          <w:szCs w:val="28"/>
          <w:lang w:val="it-IT"/>
        </w:rPr>
      </w:pPr>
    </w:p>
    <w:p w:rsidR="003F7816" w:rsidRPr="003F7816" w:rsidRDefault="003F7816" w:rsidP="003F7816">
      <w:pPr>
        <w:jc w:val="center"/>
        <w:rPr>
          <w:b/>
          <w:bCs/>
          <w:lang w:val="it-IT"/>
        </w:rPr>
      </w:pPr>
      <w:r w:rsidRPr="003F7816">
        <w:rPr>
          <w:b/>
          <w:bCs/>
          <w:lang w:val="it-IT"/>
        </w:rPr>
        <w:t>Settimana di preghiera per l'unità dei cristiani a Gerusalemme – Sabato 23 gennaio – Domenica 31 gennaio 2027</w:t>
      </w:r>
    </w:p>
    <w:p w:rsidR="003F7816" w:rsidRDefault="003F7816" w:rsidP="003F7816">
      <w:pPr>
        <w:jc w:val="center"/>
        <w:rPr>
          <w:lang w:val="it-IT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0"/>
        <w:gridCol w:w="4140"/>
      </w:tblGrid>
      <w:tr w:rsidR="00386B58" w:rsidRPr="009730E0" w:rsidTr="004A6F4C">
        <w:tc>
          <w:tcPr>
            <w:tcW w:w="1008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F11098" w:rsidP="009730E0">
            <w:pPr>
              <w:rPr>
                <w:rFonts w:ascii="Calibri" w:eastAsia="Times New Roman" w:hAnsi="Calibri" w:cs="Calibri"/>
                <w:color w:val="C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u w:val="single"/>
                <w:lang w:val="it-IT"/>
              </w:rPr>
              <w:t>CATTOLICO</w:t>
            </w:r>
            <w:r w:rsidR="009730E0" w:rsidRPr="009730E0">
              <w:rPr>
                <w:rFonts w:ascii="Calibri" w:eastAsia="Times New Roman" w:hAnsi="Calibri" w:cs="Calibri"/>
                <w:b/>
                <w:bCs/>
                <w:color w:val="C00000"/>
                <w:sz w:val="24"/>
                <w:szCs w:val="24"/>
                <w:lang w:val="it-IT"/>
              </w:rPr>
              <w:t> – Calendario standard (gregoriano)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Santa Madre di Dio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</w:rPr>
              <w:t>°</w:t>
            </w: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 gennaio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Epifania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 </w:t>
            </w: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6 gennaio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Battesimo del Signore (Fiume Giordano)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885E8C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10</w:t>
            </w:r>
            <w:r w:rsidR="009730E0"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gennaio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Mercoledì delle Ceneri (inizio della Quaresima)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885E8C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10</w:t>
            </w:r>
            <w:r w:rsidR="009730E0"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febbraio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Domenica delle Palme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885E8C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21</w:t>
            </w:r>
            <w:r w:rsid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marzo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Buon venerdì Santo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885E8C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26</w:t>
            </w:r>
            <w:r w:rsid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marzo 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it-IT"/>
              </w:rPr>
              <w:t>Domenica di Pasqua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885E8C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it-IT"/>
              </w:rPr>
              <w:t>28</w:t>
            </w:r>
            <w:r w:rsidR="009730E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it-IT"/>
              </w:rPr>
              <w:t xml:space="preserve"> marzo </w:t>
            </w:r>
          </w:p>
        </w:tc>
      </w:tr>
      <w:tr w:rsidR="009730E0" w:rsidRPr="00885E8C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885E8C" w:rsidRDefault="009730E0" w:rsidP="009730E0">
            <w:pPr>
              <w:rPr>
                <w:rFonts w:ascii="Calibri" w:eastAsia="Times New Roman" w:hAnsi="Calibri" w:cs="Calibri"/>
                <w:i/>
                <w:iCs/>
              </w:rPr>
            </w:pPr>
            <w:r w:rsidRPr="00885E8C"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it-IT"/>
              </w:rPr>
              <w:t>Annunciazione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885E8C" w:rsidRDefault="00885E8C" w:rsidP="009730E0">
            <w:pPr>
              <w:rPr>
                <w:rFonts w:ascii="Calibri" w:eastAsia="Times New Roman" w:hAnsi="Calibri" w:cs="Calibri"/>
                <w:i/>
                <w:iCs/>
              </w:rPr>
            </w:pPr>
            <w:r w:rsidRPr="00885E8C"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it-IT"/>
              </w:rPr>
              <w:t>Trasferito all'5</w:t>
            </w:r>
            <w:r w:rsidR="009730E0" w:rsidRPr="00885E8C"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it-IT"/>
              </w:rPr>
              <w:t xml:space="preserve"> aprile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Ascensione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 </w:t>
            </w:r>
            <w:r w:rsidR="00885E8C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6</w:t>
            </w: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maggio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Pentecoste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885E8C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16</w:t>
            </w:r>
            <w:r w:rsidR="009730E0"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maggio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Domenica della Trinità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885E8C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</w:t>
            </w:r>
            <w:r w:rsidR="00885E8C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3</w:t>
            </w: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maggio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Corpus Domini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885E8C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27</w:t>
            </w:r>
            <w:r w:rsidR="009730E0"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maggio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Sacro Cuore di Gesù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 </w:t>
            </w:r>
            <w:r w:rsidR="00885E8C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4</w:t>
            </w: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giugno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Natività di San Giovanni Battista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24 giugno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Santi Pietro e Paolo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29 giugno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Assunzione di Maria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15 agosto 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Esaltazione della Santa Croce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14 settembre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Tutti i Santi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°1 novembre 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Avvento –</w:t>
            </w:r>
            <w:r>
              <w:rPr>
                <w:rFonts w:ascii="Calibri" w:eastAsia="Times New Roman" w:hAnsi="Calibri" w:cs="Calibri"/>
                <w:sz w:val="24"/>
                <w:szCs w:val="24"/>
                <w:vertAlign w:val="superscript"/>
                <w:lang w:val="it-IT"/>
              </w:rPr>
              <w:t xml:space="preserve"> </w:t>
            </w: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°1</w:t>
            </w: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 Domenica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885E8C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28 novembre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Immacolata Concezione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 </w:t>
            </w: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8 dicembre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it-IT"/>
              </w:rPr>
              <w:t>Il giorno di Natale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it-IT"/>
              </w:rPr>
              <w:t>25 dicembre</w:t>
            </w:r>
          </w:p>
        </w:tc>
      </w:tr>
    </w:tbl>
    <w:p w:rsidR="009730E0" w:rsidRPr="009730E0" w:rsidRDefault="009730E0" w:rsidP="009730E0">
      <w:pPr>
        <w:rPr>
          <w:rFonts w:ascii="Calibri" w:eastAsia="Times New Roman" w:hAnsi="Calibri" w:cs="Calibri"/>
          <w:color w:val="000000"/>
        </w:rPr>
      </w:pPr>
      <w:r w:rsidRPr="009730E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0"/>
        <w:gridCol w:w="4130"/>
      </w:tblGrid>
      <w:tr w:rsidR="00386B58" w:rsidRPr="009730E0" w:rsidTr="009730E0">
        <w:tc>
          <w:tcPr>
            <w:tcW w:w="1007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  <w:color w:val="538135" w:themeColor="accent6" w:themeShade="BF"/>
                <w:lang w:val="it-IT"/>
              </w:rPr>
            </w:pPr>
            <w:r w:rsidRPr="009730E0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24"/>
                <w:szCs w:val="24"/>
                <w:u w:val="single"/>
                <w:lang w:val="it-IT"/>
              </w:rPr>
              <w:t>ORTODOSSO</w:t>
            </w:r>
            <w:r w:rsidRPr="009730E0">
              <w:rPr>
                <w:rFonts w:ascii="Calibri" w:eastAsia="Times New Roman" w:hAnsi="Calibri" w:cs="Calibri"/>
                <w:b/>
                <w:bCs/>
                <w:color w:val="538135" w:themeColor="accent6" w:themeShade="BF"/>
                <w:sz w:val="24"/>
                <w:szCs w:val="24"/>
                <w:lang w:val="it-IT"/>
              </w:rPr>
              <w:t> – Calendario Giuliano</w:t>
            </w:r>
          </w:p>
        </w:tc>
      </w:tr>
      <w:tr w:rsidR="009730E0" w:rsidRPr="009730E0" w:rsidTr="009730E0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it-IT"/>
              </w:rPr>
              <w:t>La Natività del Signore</w:t>
            </w:r>
          </w:p>
        </w:tc>
        <w:tc>
          <w:tcPr>
            <w:tcW w:w="41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D846F2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it-IT"/>
              </w:rPr>
              <w:t xml:space="preserve">  </w:t>
            </w:r>
            <w:r w:rsidR="009730E0" w:rsidRPr="009730E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it-IT"/>
              </w:rPr>
              <w:t>7 gennaio</w:t>
            </w:r>
          </w:p>
        </w:tc>
      </w:tr>
      <w:tr w:rsidR="009730E0" w:rsidRPr="009730E0" w:rsidTr="009730E0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Capodanno, Circoncisione</w:t>
            </w:r>
          </w:p>
        </w:tc>
        <w:tc>
          <w:tcPr>
            <w:tcW w:w="41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14 gennaio</w:t>
            </w:r>
          </w:p>
        </w:tc>
      </w:tr>
      <w:tr w:rsidR="009730E0" w:rsidRPr="009730E0" w:rsidTr="009730E0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Benedizione dell'Acqua Santa (Fiume Giordano) – Greco</w:t>
            </w:r>
          </w:p>
        </w:tc>
        <w:tc>
          <w:tcPr>
            <w:tcW w:w="41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18 gennaio</w:t>
            </w:r>
          </w:p>
        </w:tc>
      </w:tr>
      <w:tr w:rsidR="009730E0" w:rsidRPr="009730E0" w:rsidTr="009730E0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Epifania</w:t>
            </w:r>
          </w:p>
        </w:tc>
        <w:tc>
          <w:tcPr>
            <w:tcW w:w="41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19 gennaio</w:t>
            </w:r>
          </w:p>
        </w:tc>
      </w:tr>
      <w:tr w:rsidR="009730E0" w:rsidRPr="009730E0" w:rsidTr="009730E0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San Giovanni Battista</w:t>
            </w:r>
          </w:p>
        </w:tc>
        <w:tc>
          <w:tcPr>
            <w:tcW w:w="41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20 gennaio</w:t>
            </w:r>
          </w:p>
        </w:tc>
      </w:tr>
      <w:tr w:rsidR="009730E0" w:rsidRPr="009730E0" w:rsidTr="009730E0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Presentazione</w:t>
            </w:r>
          </w:p>
        </w:tc>
        <w:tc>
          <w:tcPr>
            <w:tcW w:w="41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15 febbraio</w:t>
            </w:r>
          </w:p>
        </w:tc>
      </w:tr>
      <w:tr w:rsidR="00885E8C" w:rsidRPr="009730E0" w:rsidTr="009730E0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8C" w:rsidRPr="009730E0" w:rsidRDefault="00885E8C" w:rsidP="009730E0">
            <w:pP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Quaresima</w:t>
            </w:r>
          </w:p>
        </w:tc>
        <w:tc>
          <w:tcPr>
            <w:tcW w:w="41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8C" w:rsidRPr="009730E0" w:rsidRDefault="00885E8C" w:rsidP="009730E0">
            <w:pP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15 marzo</w:t>
            </w:r>
          </w:p>
        </w:tc>
      </w:tr>
      <w:tr w:rsidR="009730E0" w:rsidRPr="009730E0" w:rsidTr="009730E0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Quaresima – Domenica dell'Ortodossia</w:t>
            </w:r>
          </w:p>
        </w:tc>
        <w:tc>
          <w:tcPr>
            <w:tcW w:w="41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885E8C" w:rsidP="00885E8C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21</w:t>
            </w:r>
            <w:r w:rsidR="00D846F2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marzo</w:t>
            </w:r>
          </w:p>
        </w:tc>
      </w:tr>
      <w:tr w:rsidR="009730E0" w:rsidRPr="009730E0" w:rsidTr="009730E0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Venerazione della Santa Croce</w:t>
            </w:r>
          </w:p>
        </w:tc>
        <w:tc>
          <w:tcPr>
            <w:tcW w:w="41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D846F2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 </w:t>
            </w:r>
            <w:r w:rsidR="00885E8C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4</w:t>
            </w:r>
            <w:r w:rsidR="009730E0"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aprile</w:t>
            </w:r>
          </w:p>
        </w:tc>
      </w:tr>
      <w:tr w:rsidR="009730E0" w:rsidRPr="009730E0" w:rsidTr="009730E0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Domenica delle Palme</w:t>
            </w:r>
          </w:p>
        </w:tc>
        <w:tc>
          <w:tcPr>
            <w:tcW w:w="41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885E8C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25</w:t>
            </w:r>
            <w:r w:rsidR="009730E0"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aprile</w:t>
            </w:r>
          </w:p>
        </w:tc>
      </w:tr>
      <w:tr w:rsidR="009730E0" w:rsidRPr="009730E0" w:rsidTr="009730E0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it-IT"/>
              </w:rPr>
              <w:t>Domenica di Pasqua</w:t>
            </w:r>
          </w:p>
        </w:tc>
        <w:tc>
          <w:tcPr>
            <w:tcW w:w="41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D846F2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it-IT"/>
              </w:rPr>
              <w:t xml:space="preserve">  </w:t>
            </w:r>
            <w:r w:rsidR="00885E8C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it-IT"/>
              </w:rPr>
              <w:t>2</w:t>
            </w:r>
            <w:r w:rsidR="009730E0" w:rsidRPr="009730E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it-IT"/>
              </w:rPr>
              <w:t xml:space="preserve"> maggio</w:t>
            </w:r>
          </w:p>
        </w:tc>
      </w:tr>
      <w:tr w:rsidR="009730E0" w:rsidRPr="009730E0" w:rsidTr="009730E0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Ascensione</w:t>
            </w:r>
          </w:p>
        </w:tc>
        <w:tc>
          <w:tcPr>
            <w:tcW w:w="41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885E8C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10</w:t>
            </w:r>
            <w:r w:rsidR="009730E0"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giugno</w:t>
            </w:r>
          </w:p>
        </w:tc>
      </w:tr>
      <w:tr w:rsidR="009730E0" w:rsidRPr="009730E0" w:rsidTr="009730E0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Pentecoste</w:t>
            </w:r>
          </w:p>
        </w:tc>
        <w:tc>
          <w:tcPr>
            <w:tcW w:w="41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1A2080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20</w:t>
            </w:r>
            <w:r w:rsidR="009730E0"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giugno</w:t>
            </w:r>
          </w:p>
        </w:tc>
      </w:tr>
      <w:tr w:rsidR="009730E0" w:rsidRPr="009730E0" w:rsidTr="009730E0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Trasfigurazione</w:t>
            </w:r>
          </w:p>
        </w:tc>
        <w:tc>
          <w:tcPr>
            <w:tcW w:w="41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D846F2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19 agosto</w:t>
            </w:r>
          </w:p>
        </w:tc>
      </w:tr>
      <w:tr w:rsidR="009730E0" w:rsidRPr="009730E0" w:rsidTr="009730E0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Processione con l'Icona della Vergine Maria</w:t>
            </w:r>
          </w:p>
          <w:p w:rsidR="009730E0" w:rsidRPr="009730E0" w:rsidRDefault="009730E0" w:rsidP="009730E0">
            <w:pPr>
              <w:rPr>
                <w:rFonts w:ascii="Calibri" w:eastAsia="Times New Roman" w:hAnsi="Calibri" w:cs="Calibri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dal Santo Sepolcro alla Tomba di Maria – 5:00</w:t>
            </w:r>
          </w:p>
        </w:tc>
        <w:tc>
          <w:tcPr>
            <w:tcW w:w="41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D846F2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25 agosto</w:t>
            </w:r>
          </w:p>
        </w:tc>
      </w:tr>
      <w:tr w:rsidR="009730E0" w:rsidRPr="009730E0" w:rsidTr="009730E0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7556CD">
            <w:pPr>
              <w:rPr>
                <w:rFonts w:ascii="Calibri" w:eastAsia="Times New Roman" w:hAnsi="Calibri" w:cs="Calibri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Cerimonia di sepoltura della Vergin</w:t>
            </w:r>
            <w:r w:rsidR="007556CD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e Maria presso la Tomba di Maria </w:t>
            </w:r>
            <w:r w:rsidR="007556CD"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– </w:t>
            </w:r>
            <w:r w:rsidR="007556CD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11</w:t>
            </w:r>
            <w:r w:rsidR="007556CD"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:</w:t>
            </w: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00</w:t>
            </w:r>
          </w:p>
        </w:tc>
        <w:tc>
          <w:tcPr>
            <w:tcW w:w="41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D846F2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27 agosto</w:t>
            </w:r>
          </w:p>
        </w:tc>
      </w:tr>
      <w:tr w:rsidR="009730E0" w:rsidRPr="009730E0" w:rsidTr="009730E0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Assunzione di Maria</w:t>
            </w:r>
          </w:p>
        </w:tc>
        <w:tc>
          <w:tcPr>
            <w:tcW w:w="41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D846F2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28 agosto</w:t>
            </w:r>
          </w:p>
        </w:tc>
      </w:tr>
      <w:tr w:rsidR="009730E0" w:rsidRPr="009730E0" w:rsidTr="009730E0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Ritorno dell'Icona della Vergine Maria dalla Tomba di Maria al Santo Sepolcro – 6:30</w:t>
            </w:r>
          </w:p>
        </w:tc>
        <w:tc>
          <w:tcPr>
            <w:tcW w:w="41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D846F2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 </w:t>
            </w:r>
            <w:r w:rsidR="009730E0"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5 settembre</w:t>
            </w:r>
          </w:p>
        </w:tc>
      </w:tr>
      <w:tr w:rsidR="009730E0" w:rsidRPr="009730E0" w:rsidTr="009730E0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Capodanno copto</w:t>
            </w:r>
          </w:p>
        </w:tc>
        <w:tc>
          <w:tcPr>
            <w:tcW w:w="41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1A2080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12</w:t>
            </w:r>
            <w:r w:rsidR="009730E0"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settembre</w:t>
            </w:r>
          </w:p>
        </w:tc>
      </w:tr>
      <w:tr w:rsidR="009730E0" w:rsidRPr="009730E0" w:rsidTr="009730E0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Esaltazione della Santa Croce</w:t>
            </w:r>
          </w:p>
        </w:tc>
        <w:tc>
          <w:tcPr>
            <w:tcW w:w="41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27 settembre</w:t>
            </w:r>
          </w:p>
        </w:tc>
      </w:tr>
      <w:tr w:rsidR="009730E0" w:rsidRPr="009730E0" w:rsidTr="009730E0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San Giorgio</w:t>
            </w:r>
          </w:p>
        </w:tc>
        <w:tc>
          <w:tcPr>
            <w:tcW w:w="41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D846F2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16 novembre</w:t>
            </w:r>
          </w:p>
        </w:tc>
      </w:tr>
      <w:tr w:rsidR="009730E0" w:rsidRPr="009730E0" w:rsidTr="009730E0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lastRenderedPageBreak/>
              <w:t>Inizio del digiuno di Natale</w:t>
            </w:r>
          </w:p>
        </w:tc>
        <w:tc>
          <w:tcPr>
            <w:tcW w:w="41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D846F2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28 novembre</w:t>
            </w:r>
          </w:p>
        </w:tc>
      </w:tr>
    </w:tbl>
    <w:p w:rsidR="009730E0" w:rsidRPr="009730E0" w:rsidRDefault="009730E0" w:rsidP="009730E0">
      <w:pPr>
        <w:rPr>
          <w:rFonts w:ascii="Calibri" w:eastAsia="Times New Roman" w:hAnsi="Calibri" w:cs="Calibri"/>
          <w:color w:val="000000"/>
        </w:rPr>
      </w:pPr>
      <w:r w:rsidRPr="009730E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0"/>
        <w:gridCol w:w="4140"/>
      </w:tblGrid>
      <w:tr w:rsidR="00386B58" w:rsidRPr="00F11098" w:rsidTr="004A6F4C">
        <w:tc>
          <w:tcPr>
            <w:tcW w:w="1008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F11098" w:rsidP="009730E0">
            <w:pPr>
              <w:rPr>
                <w:rFonts w:ascii="Calibri" w:eastAsia="Times New Roman" w:hAnsi="Calibri" w:cs="Calibri"/>
                <w:color w:val="ED7D31" w:themeColor="accent2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ED7D31" w:themeColor="accent2"/>
                <w:sz w:val="24"/>
                <w:szCs w:val="24"/>
                <w:u w:val="single"/>
                <w:lang w:val="it-IT"/>
              </w:rPr>
              <w:t>ARMENO- ORTODOSSO</w:t>
            </w:r>
            <w:r w:rsidR="009730E0" w:rsidRPr="009730E0">
              <w:rPr>
                <w:rFonts w:ascii="Calibri" w:eastAsia="Times New Roman" w:hAnsi="Calibri" w:cs="Calibri"/>
                <w:color w:val="ED7D31" w:themeColor="accent2"/>
                <w:sz w:val="24"/>
                <w:szCs w:val="24"/>
                <w:lang w:val="it-IT"/>
              </w:rPr>
              <w:t> (vedi Ortodossi ad eccezione di quanto segue)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San Giacomo, Fratello del Signore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D846F2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 </w:t>
            </w:r>
            <w:r w:rsidR="009730E0"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6 gennaio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San Giacomo e San Giovanni Evangelista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11 gennaio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  <w:lang w:val="it-IT"/>
              </w:rPr>
            </w:pPr>
            <w:r w:rsidRPr="009730E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it-IT"/>
              </w:rPr>
              <w:t>Il giorno di Natale e la Teofania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it-IT"/>
              </w:rPr>
              <w:t>18/19 gennaio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Presentazione del Signore al tempio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27 febbraio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San Vardano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1A2080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11 marzo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Domenica di Carnevale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1A2080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24</w:t>
            </w:r>
            <w:r w:rsidR="00D846F2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marzo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Inizio della Quaresima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D846F2" w:rsidP="001A208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</w:t>
            </w:r>
            <w:r w:rsidR="001A208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5</w:t>
            </w: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marzo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Festa dei Martiri del Genocidio Armeno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24 aprile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Trasfigurazione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1A2080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 8</w:t>
            </w:r>
            <w:r w:rsidR="00D846F2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agosto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1A208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Assunzione di Maria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D846F2" w:rsidP="001A208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</w:t>
            </w:r>
            <w:r w:rsidR="001A208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9</w:t>
            </w: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agosto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Esaltazione della Santa Croce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1A2080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26</w:t>
            </w:r>
            <w:r w:rsidR="009730E0"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settembre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Festa della Santa Croce di Varak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1A2080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10</w:t>
            </w:r>
            <w:r w:rsidR="009730E0"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ottobre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Ritrovamento della Santa Croce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1A2080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 7</w:t>
            </w:r>
            <w:r w:rsidR="00D846F2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novembre</w:t>
            </w:r>
          </w:p>
        </w:tc>
      </w:tr>
    </w:tbl>
    <w:p w:rsidR="009730E0" w:rsidRPr="009730E0" w:rsidRDefault="009730E0" w:rsidP="009730E0">
      <w:pPr>
        <w:rPr>
          <w:rFonts w:ascii="Calibri" w:eastAsia="Times New Roman" w:hAnsi="Calibri" w:cs="Calibri"/>
          <w:color w:val="000000"/>
        </w:rPr>
      </w:pPr>
      <w:r w:rsidRPr="009730E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0"/>
        <w:gridCol w:w="4050"/>
      </w:tblGrid>
      <w:tr w:rsidR="00386B58" w:rsidRPr="00F11098" w:rsidTr="00386B58">
        <w:tc>
          <w:tcPr>
            <w:tcW w:w="999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F11098">
            <w:pPr>
              <w:rPr>
                <w:rFonts w:ascii="Calibri" w:eastAsia="Times New Roman" w:hAnsi="Calibri" w:cs="Calibri"/>
                <w:color w:val="0070C0"/>
                <w:lang w:val="it-IT"/>
              </w:rPr>
            </w:pPr>
            <w:r w:rsidRPr="009730E0">
              <w:rPr>
                <w:rFonts w:ascii="Calibri" w:eastAsia="Times New Roman" w:hAnsi="Calibri" w:cs="Calibri"/>
                <w:b/>
                <w:bCs/>
                <w:color w:val="0070C0"/>
                <w:sz w:val="24"/>
                <w:szCs w:val="24"/>
                <w:u w:val="single"/>
                <w:lang w:val="it-IT"/>
              </w:rPr>
              <w:t>EBR</w:t>
            </w:r>
            <w:r w:rsidR="00455C7C">
              <w:rPr>
                <w:rFonts w:ascii="Calibri" w:eastAsia="Times New Roman" w:hAnsi="Calibri" w:cs="Calibri"/>
                <w:b/>
                <w:bCs/>
                <w:color w:val="0070C0"/>
                <w:sz w:val="24"/>
                <w:szCs w:val="24"/>
                <w:u w:val="single"/>
                <w:lang w:val="it-IT"/>
              </w:rPr>
              <w:t>AIC</w:t>
            </w:r>
            <w:r w:rsidR="00F11098">
              <w:rPr>
                <w:rFonts w:ascii="Calibri" w:eastAsia="Times New Roman" w:hAnsi="Calibri" w:cs="Calibri"/>
                <w:b/>
                <w:bCs/>
                <w:color w:val="0070C0"/>
                <w:sz w:val="24"/>
                <w:szCs w:val="24"/>
                <w:u w:val="single"/>
                <w:lang w:val="it-IT"/>
              </w:rPr>
              <w:t>O</w:t>
            </w:r>
            <w:r w:rsidRPr="009730E0">
              <w:rPr>
                <w:rFonts w:ascii="Calibri" w:eastAsia="Times New Roman" w:hAnsi="Calibri" w:cs="Calibri"/>
                <w:b/>
                <w:bCs/>
                <w:color w:val="0070C0"/>
                <w:sz w:val="24"/>
                <w:szCs w:val="24"/>
                <w:u w:val="single"/>
                <w:lang w:val="it-IT"/>
              </w:rPr>
              <w:t> </w:t>
            </w:r>
            <w:r w:rsidR="00D846F2" w:rsidRPr="00386B58">
              <w:rPr>
                <w:rFonts w:ascii="Calibri" w:eastAsia="Times New Roman" w:hAnsi="Calibri" w:cs="Calibri"/>
                <w:b/>
                <w:bCs/>
                <w:color w:val="0070C0"/>
                <w:sz w:val="24"/>
                <w:szCs w:val="24"/>
                <w:u w:val="single"/>
                <w:lang w:val="it-IT"/>
              </w:rPr>
              <w:t>(</w:t>
            </w:r>
            <w:r w:rsidR="001A2080">
              <w:rPr>
                <w:rFonts w:ascii="Calibri" w:eastAsia="Times New Roman" w:hAnsi="Calibri" w:cs="Calibri"/>
                <w:b/>
                <w:bCs/>
                <w:color w:val="0070C0"/>
                <w:lang w:val="it-IT"/>
              </w:rPr>
              <w:t>5787</w:t>
            </w:r>
            <w:r w:rsidRPr="009730E0">
              <w:rPr>
                <w:rFonts w:ascii="Calibri" w:eastAsia="Times New Roman" w:hAnsi="Calibri" w:cs="Calibri"/>
                <w:b/>
                <w:bCs/>
                <w:color w:val="0070C0"/>
                <w:lang w:val="it-IT"/>
              </w:rPr>
              <w:t>-578</w:t>
            </w:r>
            <w:r w:rsidR="001A2080">
              <w:rPr>
                <w:rFonts w:ascii="Calibri" w:eastAsia="Times New Roman" w:hAnsi="Calibri" w:cs="Calibri"/>
                <w:b/>
                <w:bCs/>
                <w:color w:val="0070C0"/>
                <w:lang w:val="it-IT"/>
              </w:rPr>
              <w:t>8</w:t>
            </w:r>
            <w:r w:rsidR="00D846F2" w:rsidRPr="00386B58">
              <w:rPr>
                <w:rFonts w:ascii="Calibri" w:eastAsia="Times New Roman" w:hAnsi="Calibri" w:cs="Calibri"/>
                <w:b/>
                <w:bCs/>
                <w:color w:val="0070C0"/>
                <w:lang w:val="it-IT"/>
              </w:rPr>
              <w:t>)</w:t>
            </w:r>
            <w:r w:rsidRPr="009730E0">
              <w:rPr>
                <w:rFonts w:ascii="Calibri" w:eastAsia="Times New Roman" w:hAnsi="Calibri" w:cs="Calibri"/>
                <w:b/>
                <w:bCs/>
                <w:color w:val="0070C0"/>
                <w:sz w:val="24"/>
                <w:szCs w:val="24"/>
                <w:lang w:val="it-IT"/>
              </w:rPr>
              <w:t> </w:t>
            </w:r>
            <w:r w:rsidRPr="009730E0">
              <w:rPr>
                <w:rFonts w:ascii="Calibri" w:eastAsia="Times New Roman" w:hAnsi="Calibri" w:cs="Calibri"/>
                <w:color w:val="0070C0"/>
                <w:sz w:val="24"/>
                <w:szCs w:val="24"/>
                <w:lang w:val="it-IT"/>
              </w:rPr>
              <w:t>Nota: le feste ebraiche iniziano l</w:t>
            </w:r>
            <w:r w:rsidR="00D846F2" w:rsidRPr="00386B58">
              <w:rPr>
                <w:rFonts w:ascii="Calibri" w:eastAsia="Times New Roman" w:hAnsi="Calibri" w:cs="Calibri"/>
                <w:color w:val="0070C0"/>
                <w:sz w:val="24"/>
                <w:szCs w:val="24"/>
                <w:lang w:val="it-IT"/>
              </w:rPr>
              <w:t>a sera prima come indicato da /</w:t>
            </w:r>
          </w:p>
        </w:tc>
      </w:tr>
      <w:tr w:rsidR="009730E0" w:rsidRPr="009730E0" w:rsidTr="00386B58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Purim (Ester)</w:t>
            </w:r>
          </w:p>
        </w:tc>
        <w:tc>
          <w:tcPr>
            <w:tcW w:w="40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1A2080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22/23 - 24</w:t>
            </w:r>
            <w:r w:rsidR="009730E0"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marzo</w:t>
            </w:r>
          </w:p>
        </w:tc>
      </w:tr>
      <w:tr w:rsidR="009730E0" w:rsidRPr="009730E0" w:rsidTr="00386B58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Pesach (Pasqua ebraica)</w:t>
            </w:r>
          </w:p>
        </w:tc>
        <w:tc>
          <w:tcPr>
            <w:tcW w:w="40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21/22-29 aprile</w:t>
            </w:r>
          </w:p>
        </w:tc>
      </w:tr>
      <w:tr w:rsidR="009730E0" w:rsidRPr="009730E0" w:rsidTr="00386B58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Yom HaShoa (Giorno della Memoria dell'Olocausto)</w:t>
            </w:r>
          </w:p>
        </w:tc>
        <w:tc>
          <w:tcPr>
            <w:tcW w:w="40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1A2080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[Nisan 27, 5787] 4 maggio</w:t>
            </w:r>
          </w:p>
        </w:tc>
      </w:tr>
      <w:tr w:rsidR="009730E0" w:rsidRPr="009730E0" w:rsidTr="00386B58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Yom HaZikaron / Yom Atzmaut (Giorno dell'Indipendenza)</w:t>
            </w:r>
          </w:p>
        </w:tc>
        <w:tc>
          <w:tcPr>
            <w:tcW w:w="40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1A208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10/11</w:t>
            </w: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– 11/12 maggio</w:t>
            </w:r>
          </w:p>
        </w:tc>
      </w:tr>
      <w:tr w:rsidR="009730E0" w:rsidRPr="009730E0" w:rsidTr="00386B58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Shavuot (Pentecoste)</w:t>
            </w:r>
          </w:p>
        </w:tc>
        <w:tc>
          <w:tcPr>
            <w:tcW w:w="40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1A2080" w:rsidP="001A208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10/411 – 12 </w:t>
            </w: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giugno</w:t>
            </w:r>
          </w:p>
        </w:tc>
      </w:tr>
      <w:tr w:rsidR="00386B58" w:rsidRPr="009730E0" w:rsidTr="00386B58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B58" w:rsidRPr="009730E0" w:rsidRDefault="00386B58" w:rsidP="009730E0">
            <w:pP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Tisha B'Av</w:t>
            </w:r>
          </w:p>
        </w:tc>
        <w:tc>
          <w:tcPr>
            <w:tcW w:w="40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B58" w:rsidRPr="009730E0" w:rsidRDefault="001A2080" w:rsidP="009730E0">
            <w:pP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11/12 agosto</w:t>
            </w:r>
          </w:p>
        </w:tc>
      </w:tr>
      <w:tr w:rsidR="00386B58" w:rsidRPr="009730E0" w:rsidTr="00386B58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B58" w:rsidRPr="009730E0" w:rsidRDefault="001A2080" w:rsidP="009730E0">
            <w:pPr>
              <w:rPr>
                <w:rFonts w:ascii="Calibri" w:eastAsia="Times New Roman" w:hAnsi="Calibri" w:cs="Calibri"/>
                <w:lang w:val="it-IT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Rosh Hashona 5787</w:t>
            </w:r>
            <w:r w:rsidR="00386B58"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–</w:t>
            </w: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Bet B'Tishrei 5788</w:t>
            </w:r>
            <w:r w:rsidR="00386B58"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(Capodanno)</w:t>
            </w:r>
          </w:p>
        </w:tc>
        <w:tc>
          <w:tcPr>
            <w:tcW w:w="40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B58" w:rsidRPr="009730E0" w:rsidRDefault="00386B58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 </w:t>
            </w:r>
            <w:r w:rsidR="001A208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1/2-3</w:t>
            </w: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ottobre</w:t>
            </w:r>
          </w:p>
        </w:tc>
      </w:tr>
      <w:tr w:rsidR="00386B58" w:rsidRPr="009730E0" w:rsidTr="00386B58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B58" w:rsidRPr="009730E0" w:rsidRDefault="00386B58" w:rsidP="009730E0">
            <w:pPr>
              <w:rPr>
                <w:rFonts w:ascii="Calibri" w:eastAsia="Times New Roman" w:hAnsi="Calibri" w:cs="Calibri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Yom Kippur (Giorno dell'Espiazione)</w:t>
            </w:r>
          </w:p>
        </w:tc>
        <w:tc>
          <w:tcPr>
            <w:tcW w:w="40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B58" w:rsidRPr="009730E0" w:rsidRDefault="001A2080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10/11</w:t>
            </w:r>
            <w:r w:rsidR="00386B58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ottobre</w:t>
            </w:r>
          </w:p>
        </w:tc>
      </w:tr>
      <w:tr w:rsidR="00386B58" w:rsidRPr="009730E0" w:rsidTr="00386B58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B58" w:rsidRPr="009730E0" w:rsidRDefault="00386B58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Sukkot (Festa dei Tabernacoli)</w:t>
            </w:r>
          </w:p>
        </w:tc>
        <w:tc>
          <w:tcPr>
            <w:tcW w:w="40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B58" w:rsidRPr="009730E0" w:rsidRDefault="001A2080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15/16-22</w:t>
            </w:r>
            <w:r w:rsidR="00386B58"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ottobre</w:t>
            </w:r>
          </w:p>
        </w:tc>
      </w:tr>
      <w:tr w:rsidR="00386B58" w:rsidRPr="009730E0" w:rsidTr="00386B58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B58" w:rsidRPr="009730E0" w:rsidRDefault="00386B58" w:rsidP="009730E0">
            <w:pPr>
              <w:rPr>
                <w:rFonts w:ascii="Calibri" w:eastAsia="Times New Roman" w:hAnsi="Calibri" w:cs="Calibri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Shemini Atzeret / Simchat Torah (Rallegrarsi nella Legge)</w:t>
            </w:r>
          </w:p>
        </w:tc>
        <w:tc>
          <w:tcPr>
            <w:tcW w:w="40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B58" w:rsidRPr="009730E0" w:rsidRDefault="00386B58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22/23-24 ottobre</w:t>
            </w:r>
          </w:p>
        </w:tc>
      </w:tr>
      <w:tr w:rsidR="00386B58" w:rsidRPr="009730E0" w:rsidTr="00386B58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B58" w:rsidRPr="009730E0" w:rsidRDefault="00386B58" w:rsidP="009730E0">
            <w:pPr>
              <w:rPr>
                <w:rFonts w:ascii="Calibri" w:eastAsia="Times New Roman" w:hAnsi="Calibri" w:cs="Calibri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Hanukkah (Festa delle Luci)</w:t>
            </w:r>
          </w:p>
        </w:tc>
        <w:tc>
          <w:tcPr>
            <w:tcW w:w="40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B58" w:rsidRPr="009730E0" w:rsidRDefault="001A2080" w:rsidP="001A208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24/25 dic. 2027</w:t>
            </w:r>
            <w:r w:rsidR="00386B58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– </w:t>
            </w: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</w:t>
            </w:r>
            <w:r w:rsidR="00386B58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gen.</w:t>
            </w: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2028</w:t>
            </w:r>
          </w:p>
        </w:tc>
      </w:tr>
      <w:tr w:rsidR="00386B58" w:rsidRPr="009730E0" w:rsidTr="00386B58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B58" w:rsidRPr="009730E0" w:rsidRDefault="00386B58" w:rsidP="009730E0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40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6B58" w:rsidRPr="009730E0" w:rsidRDefault="00386B58" w:rsidP="009730E0">
            <w:pPr>
              <w:rPr>
                <w:rFonts w:ascii="Calibri" w:eastAsia="Times New Roman" w:hAnsi="Calibri" w:cs="Calibri"/>
                <w:lang w:val="it-IT"/>
              </w:rPr>
            </w:pPr>
          </w:p>
        </w:tc>
      </w:tr>
    </w:tbl>
    <w:p w:rsidR="009730E0" w:rsidRPr="009730E0" w:rsidRDefault="009730E0" w:rsidP="009730E0">
      <w:pPr>
        <w:rPr>
          <w:rFonts w:ascii="Calibri" w:eastAsia="Times New Roman" w:hAnsi="Calibri" w:cs="Calibri"/>
          <w:color w:val="000000"/>
          <w:lang w:val="it-IT"/>
        </w:rPr>
      </w:pPr>
      <w:r w:rsidRPr="009730E0">
        <w:rPr>
          <w:rFonts w:ascii="Calibri" w:eastAsia="Times New Roman" w:hAnsi="Calibri" w:cs="Calibri"/>
          <w:b/>
          <w:bCs/>
          <w:color w:val="000000"/>
          <w:sz w:val="24"/>
          <w:szCs w:val="24"/>
          <w:lang w:val="it-IT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0"/>
        <w:gridCol w:w="4050"/>
      </w:tblGrid>
      <w:tr w:rsidR="00386B58" w:rsidRPr="00F11098" w:rsidTr="004A6F4C">
        <w:tc>
          <w:tcPr>
            <w:tcW w:w="999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F11098">
            <w:pPr>
              <w:rPr>
                <w:rFonts w:ascii="Calibri" w:eastAsia="Times New Roman" w:hAnsi="Calibri" w:cs="Calibri"/>
                <w:color w:val="BF8F00" w:themeColor="accent4" w:themeShade="BF"/>
                <w:lang w:val="it-IT"/>
              </w:rPr>
            </w:pPr>
            <w:r w:rsidRPr="009730E0">
              <w:rPr>
                <w:rFonts w:ascii="Calibri" w:eastAsia="Times New Roman" w:hAnsi="Calibri" w:cs="Calibri"/>
                <w:b/>
                <w:bCs/>
                <w:color w:val="BF8F00" w:themeColor="accent4" w:themeShade="BF"/>
                <w:sz w:val="24"/>
                <w:szCs w:val="24"/>
                <w:u w:val="single"/>
                <w:lang w:val="it-IT"/>
              </w:rPr>
              <w:t>M</w:t>
            </w:r>
            <w:r w:rsidR="00455C7C">
              <w:rPr>
                <w:rFonts w:ascii="Calibri" w:eastAsia="Times New Roman" w:hAnsi="Calibri" w:cs="Calibri"/>
                <w:b/>
                <w:bCs/>
                <w:color w:val="BF8F00" w:themeColor="accent4" w:themeShade="BF"/>
                <w:sz w:val="24"/>
                <w:szCs w:val="24"/>
                <w:u w:val="single"/>
                <w:lang w:val="it-IT"/>
              </w:rPr>
              <w:t>USULMAN</w:t>
            </w:r>
            <w:r w:rsidR="00F11098">
              <w:rPr>
                <w:rFonts w:ascii="Calibri" w:eastAsia="Times New Roman" w:hAnsi="Calibri" w:cs="Calibri"/>
                <w:b/>
                <w:bCs/>
                <w:color w:val="BF8F00" w:themeColor="accent4" w:themeShade="BF"/>
                <w:sz w:val="24"/>
                <w:szCs w:val="24"/>
                <w:u w:val="single"/>
                <w:lang w:val="it-IT"/>
              </w:rPr>
              <w:t>O</w:t>
            </w:r>
            <w:bookmarkStart w:id="0" w:name="_GoBack"/>
            <w:bookmarkEnd w:id="0"/>
            <w:r w:rsidR="00455C7C">
              <w:rPr>
                <w:rFonts w:ascii="Calibri" w:eastAsia="Times New Roman" w:hAnsi="Calibri" w:cs="Calibri"/>
                <w:b/>
                <w:bCs/>
                <w:color w:val="BF8F00" w:themeColor="accent4" w:themeShade="BF"/>
                <w:sz w:val="24"/>
                <w:szCs w:val="24"/>
                <w:u w:val="single"/>
                <w:lang w:val="it-IT"/>
              </w:rPr>
              <w:t xml:space="preserve"> </w:t>
            </w:r>
            <w:r w:rsidR="007556CD" w:rsidRPr="00386B58">
              <w:rPr>
                <w:rFonts w:ascii="Calibri" w:eastAsia="Times New Roman" w:hAnsi="Calibri" w:cs="Calibri"/>
                <w:b/>
                <w:bCs/>
                <w:color w:val="BF8F00" w:themeColor="accent4" w:themeShade="BF"/>
                <w:sz w:val="24"/>
                <w:szCs w:val="24"/>
                <w:lang w:val="it-IT"/>
              </w:rPr>
              <w:t>(</w:t>
            </w:r>
            <w:r w:rsidR="001A2080">
              <w:rPr>
                <w:rFonts w:ascii="Calibri" w:eastAsia="Times New Roman" w:hAnsi="Calibri" w:cs="Calibri"/>
                <w:b/>
                <w:bCs/>
                <w:color w:val="BF8F00" w:themeColor="accent4" w:themeShade="BF"/>
                <w:lang w:val="it-IT"/>
              </w:rPr>
              <w:t>1448 – 1449</w:t>
            </w:r>
            <w:r w:rsidRPr="009730E0">
              <w:rPr>
                <w:rFonts w:ascii="Calibri" w:eastAsia="Times New Roman" w:hAnsi="Calibri" w:cs="Calibri"/>
                <w:b/>
                <w:bCs/>
                <w:color w:val="BF8F00" w:themeColor="accent4" w:themeShade="BF"/>
                <w:lang w:val="it-IT"/>
              </w:rPr>
              <w:t xml:space="preserve"> AH</w:t>
            </w:r>
            <w:r w:rsidR="00D846F2" w:rsidRPr="00386B58">
              <w:rPr>
                <w:rFonts w:ascii="Calibri" w:eastAsia="Times New Roman" w:hAnsi="Calibri" w:cs="Calibri"/>
                <w:b/>
                <w:bCs/>
                <w:color w:val="BF8F00" w:themeColor="accent4" w:themeShade="BF"/>
                <w:lang w:val="it-IT"/>
              </w:rPr>
              <w:t>)</w:t>
            </w:r>
            <w:r w:rsidR="00D846F2" w:rsidRPr="00386B58">
              <w:rPr>
                <w:rFonts w:ascii="Calibri" w:eastAsia="Times New Roman" w:hAnsi="Calibri" w:cs="Calibri"/>
                <w:color w:val="BF8F00" w:themeColor="accent4" w:themeShade="BF"/>
                <w:sz w:val="24"/>
                <w:szCs w:val="24"/>
                <w:lang w:val="it-IT"/>
              </w:rPr>
              <w:t> </w:t>
            </w:r>
            <w:r w:rsidRPr="009730E0">
              <w:rPr>
                <w:rFonts w:ascii="Calibri" w:eastAsia="Times New Roman" w:hAnsi="Calibri" w:cs="Calibri"/>
                <w:color w:val="BF8F00" w:themeColor="accent4" w:themeShade="BF"/>
                <w:sz w:val="24"/>
                <w:szCs w:val="24"/>
                <w:lang w:val="it-IT"/>
              </w:rPr>
              <w:t>Nota: le date sono approssima</w:t>
            </w:r>
            <w:r w:rsidR="00D846F2" w:rsidRPr="00386B58">
              <w:rPr>
                <w:rFonts w:ascii="Calibri" w:eastAsia="Times New Roman" w:hAnsi="Calibri" w:cs="Calibri"/>
                <w:color w:val="BF8F00" w:themeColor="accent4" w:themeShade="BF"/>
                <w:sz w:val="24"/>
                <w:szCs w:val="24"/>
                <w:lang w:val="it-IT"/>
              </w:rPr>
              <w:t>tive in base al loro calendario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Default="009730E0" w:rsidP="009730E0">
            <w:pP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Isra' wal Mi'raj (Ascensione di Maometto)</w:t>
            </w:r>
          </w:p>
          <w:p w:rsidR="001E060F" w:rsidRPr="009730E0" w:rsidRDefault="001E060F" w:rsidP="009730E0">
            <w:pPr>
              <w:rPr>
                <w:rFonts w:ascii="Calibri" w:eastAsia="Times New Roman" w:hAnsi="Calibri" w:cs="Calibri"/>
                <w:lang w:val="it-IT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Layal al Baraiah (</w:t>
            </w:r>
            <w:r w:rsidRPr="001E060F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(Serata di adorazione e perdono)</w:t>
            </w: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)</w:t>
            </w:r>
          </w:p>
        </w:tc>
        <w:tc>
          <w:tcPr>
            <w:tcW w:w="40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060F" w:rsidRDefault="007556CD" w:rsidP="001E060F">
            <w:pP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 </w:t>
            </w:r>
            <w:r w:rsidR="001E060F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  6</w:t>
            </w:r>
            <w:r w:rsidR="009730E0"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</w:t>
            </w:r>
            <w:r w:rsidR="001E060F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gennaio</w:t>
            </w:r>
          </w:p>
          <w:p w:rsidR="009730E0" w:rsidRPr="009730E0" w:rsidRDefault="001E060F" w:rsidP="001E060F">
            <w:pPr>
              <w:rPr>
                <w:rFonts w:ascii="Calibri" w:eastAsia="Times New Roman" w:hAnsi="Calibri" w:cs="Calibri"/>
              </w:rPr>
            </w:pPr>
            <w:r>
              <w:rPr>
                <w:rFonts w:cstheme="minorHAnsi"/>
                <w:sz w:val="24"/>
                <w:szCs w:val="24"/>
              </w:rPr>
              <w:t xml:space="preserve">~ </w:t>
            </w: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24 gennaio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Primo giorno di Ramadan</w:t>
            </w:r>
          </w:p>
        </w:tc>
        <w:tc>
          <w:tcPr>
            <w:tcW w:w="40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1E060F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    8 febraio</w:t>
            </w:r>
            <w:r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Lailat al-Qadr (Notte del Potere)</w:t>
            </w:r>
          </w:p>
        </w:tc>
        <w:tc>
          <w:tcPr>
            <w:tcW w:w="40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1E060F" w:rsidP="001E060F">
            <w:pPr>
              <w:rPr>
                <w:rFonts w:ascii="Calibri" w:eastAsia="Times New Roman" w:hAnsi="Calibri" w:cs="Calibri"/>
              </w:rPr>
            </w:pPr>
            <w:r>
              <w:rPr>
                <w:rFonts w:cstheme="minorHAnsi"/>
                <w:sz w:val="24"/>
                <w:szCs w:val="24"/>
              </w:rPr>
              <w:t xml:space="preserve">~    6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marzo</w:t>
            </w:r>
            <w:proofErr w:type="spellEnd"/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Default="009730E0" w:rsidP="009730E0">
            <w:pP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Fine del Ramadan (Eid al-Fitr)</w:t>
            </w:r>
          </w:p>
          <w:p w:rsidR="001E060F" w:rsidRPr="009730E0" w:rsidRDefault="001E060F" w:rsidP="009730E0">
            <w:pPr>
              <w:rPr>
                <w:rFonts w:ascii="Calibri" w:eastAsia="Times New Roman" w:hAnsi="Calibri" w:cs="Calibri"/>
                <w:lang w:val="it-IT"/>
              </w:rPr>
            </w:pPr>
            <w:r w:rsidRPr="001E060F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Inizio dell'Hajj</w:t>
            </w:r>
          </w:p>
        </w:tc>
        <w:tc>
          <w:tcPr>
            <w:tcW w:w="40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Default="001E060F" w:rsidP="009730E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9 - 10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marzo</w:t>
            </w:r>
            <w:proofErr w:type="spellEnd"/>
          </w:p>
          <w:p w:rsidR="001E060F" w:rsidRPr="009730E0" w:rsidRDefault="001E060F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cstheme="minorHAnsi"/>
                <w:sz w:val="24"/>
                <w:szCs w:val="24"/>
              </w:rPr>
              <w:t xml:space="preserve">~    7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maggio</w:t>
            </w:r>
            <w:proofErr w:type="spellEnd"/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Eid al-Adha (Festa del sacrificio)</w:t>
            </w:r>
          </w:p>
        </w:tc>
        <w:tc>
          <w:tcPr>
            <w:tcW w:w="40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1E060F" w:rsidP="00C023F9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   16</w:t>
            </w:r>
            <w:r w:rsidR="009730E0"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</w:t>
            </w:r>
            <w:r w:rsidR="00C023F9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maggio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Default="009730E0" w:rsidP="001E060F">
            <w:pP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Capodanno islamico – 1 Muharram 144</w:t>
            </w:r>
            <w:r w:rsidR="001E060F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9</w:t>
            </w:r>
          </w:p>
          <w:p w:rsidR="001E060F" w:rsidRPr="003F7816" w:rsidRDefault="001E060F" w:rsidP="001E060F">
            <w:pPr>
              <w:rPr>
                <w:rFonts w:ascii="Calibri" w:eastAsia="Times New Roman" w:hAnsi="Calibri" w:cs="Calibri"/>
                <w:lang w:val="it-IT"/>
              </w:rPr>
            </w:pPr>
            <w:r w:rsidRPr="003F7816">
              <w:rPr>
                <w:rFonts w:ascii="Calibri" w:eastAsia="Times New Roman" w:hAnsi="Calibri" w:cs="Calibri"/>
                <w:lang w:val="it-IT"/>
              </w:rPr>
              <w:t>Giorno di Ashura</w:t>
            </w:r>
          </w:p>
        </w:tc>
        <w:tc>
          <w:tcPr>
            <w:tcW w:w="40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Default="007556CD" w:rsidP="001E060F">
            <w:pP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 </w:t>
            </w:r>
            <w:r w:rsidR="00C023F9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   </w:t>
            </w:r>
            <w:r w:rsidR="001E060F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6 giugno</w:t>
            </w:r>
          </w:p>
          <w:p w:rsidR="001E060F" w:rsidRPr="009730E0" w:rsidRDefault="00C023F9" w:rsidP="001E060F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   </w:t>
            </w:r>
            <w:r w:rsidR="001E060F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15 giugno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Mawled al Nabawi (Nascita di Maometto)</w:t>
            </w:r>
          </w:p>
        </w:tc>
        <w:tc>
          <w:tcPr>
            <w:tcW w:w="40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C023F9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   </w:t>
            </w:r>
            <w:r w:rsidR="001E060F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15 agosto</w:t>
            </w:r>
          </w:p>
        </w:tc>
      </w:tr>
    </w:tbl>
    <w:p w:rsidR="009730E0" w:rsidRPr="009730E0" w:rsidRDefault="009730E0" w:rsidP="009730E0">
      <w:pPr>
        <w:rPr>
          <w:rFonts w:ascii="Calibri" w:eastAsia="Times New Roman" w:hAnsi="Calibri" w:cs="Calibri"/>
          <w:color w:val="000000"/>
        </w:rPr>
      </w:pPr>
      <w:r w:rsidRPr="009730E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0"/>
        <w:gridCol w:w="4050"/>
      </w:tblGrid>
      <w:tr w:rsidR="00386B58" w:rsidRPr="009730E0" w:rsidTr="004A6F4C">
        <w:tc>
          <w:tcPr>
            <w:tcW w:w="999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  <w:color w:val="7030A0"/>
              </w:rPr>
            </w:pPr>
            <w:r w:rsidRPr="009730E0">
              <w:rPr>
                <w:rFonts w:ascii="Calibri" w:eastAsia="Times New Roman" w:hAnsi="Calibri" w:cs="Calibri"/>
                <w:b/>
                <w:bCs/>
                <w:color w:val="7030A0"/>
                <w:sz w:val="24"/>
                <w:szCs w:val="24"/>
                <w:u w:val="single"/>
                <w:lang w:val="it-IT"/>
              </w:rPr>
              <w:t>SAMARITANO</w:t>
            </w:r>
          </w:p>
        </w:tc>
      </w:tr>
      <w:tr w:rsidR="009730E0" w:rsidRPr="009730E0" w:rsidTr="004A6F4C">
        <w:tc>
          <w:tcPr>
            <w:tcW w:w="59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9730E0" w:rsidP="009730E0">
            <w:pPr>
              <w:rPr>
                <w:rFonts w:ascii="Calibri" w:eastAsia="Times New Roman" w:hAnsi="Calibri" w:cs="Calibri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Pasqua samaritana</w:t>
            </w:r>
          </w:p>
          <w:p w:rsidR="009730E0" w:rsidRPr="009730E0" w:rsidRDefault="009730E0" w:rsidP="009730E0">
            <w:pPr>
              <w:rPr>
                <w:rFonts w:ascii="Calibri" w:eastAsia="Times New Roman" w:hAnsi="Calibri" w:cs="Calibri"/>
                <w:lang w:val="it-IT"/>
              </w:rPr>
            </w:pPr>
            <w:r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(Funzioni alle 19:00 della sera precedente)</w:t>
            </w:r>
          </w:p>
        </w:tc>
        <w:tc>
          <w:tcPr>
            <w:tcW w:w="40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E0" w:rsidRPr="009730E0" w:rsidRDefault="00C023F9" w:rsidP="009730E0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>21</w:t>
            </w:r>
            <w:r w:rsidR="009730E0" w:rsidRPr="009730E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aprile</w:t>
            </w:r>
          </w:p>
        </w:tc>
      </w:tr>
    </w:tbl>
    <w:p w:rsidR="009730E0" w:rsidRPr="009730E0" w:rsidRDefault="009730E0" w:rsidP="009730E0">
      <w:pPr>
        <w:rPr>
          <w:rFonts w:ascii="Calibri" w:eastAsia="Times New Roman" w:hAnsi="Calibri" w:cs="Calibri"/>
          <w:color w:val="000000"/>
        </w:rPr>
      </w:pPr>
      <w:r w:rsidRPr="009730E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 </w:t>
      </w:r>
    </w:p>
    <w:p w:rsidR="009730E0" w:rsidRPr="009730E0" w:rsidRDefault="009730E0">
      <w:pPr>
        <w:rPr>
          <w:lang w:val="it-IT"/>
        </w:rPr>
      </w:pPr>
    </w:p>
    <w:sectPr w:rsidR="009730E0" w:rsidRPr="009730E0" w:rsidSect="007556CD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0E0"/>
    <w:rsid w:val="001A2080"/>
    <w:rsid w:val="001E060F"/>
    <w:rsid w:val="00386B58"/>
    <w:rsid w:val="003F7816"/>
    <w:rsid w:val="00455C7C"/>
    <w:rsid w:val="004A6F4C"/>
    <w:rsid w:val="00574EB7"/>
    <w:rsid w:val="00645252"/>
    <w:rsid w:val="006D3D74"/>
    <w:rsid w:val="007556CD"/>
    <w:rsid w:val="0083569A"/>
    <w:rsid w:val="00885E8C"/>
    <w:rsid w:val="009730E0"/>
    <w:rsid w:val="00A9204E"/>
    <w:rsid w:val="00C023F9"/>
    <w:rsid w:val="00D846F2"/>
    <w:rsid w:val="00F11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11849"/>
  <w15:chartTrackingRefBased/>
  <w15:docId w15:val="{AC7B98CD-0D23-4381-B946-5796407D3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qFormat/>
    <w:rsid w:val="009730E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88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46</TotalTime>
  <Pages>2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Franciscan Pilgrims Office</cp:lastModifiedBy>
  <cp:revision>5</cp:revision>
  <dcterms:created xsi:type="dcterms:W3CDTF">2026-09-18T11:18:00Z</dcterms:created>
  <dcterms:modified xsi:type="dcterms:W3CDTF">2026-09-22T08:12:00Z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  <property fmtid="{D5CDD505-2E9C-101B-9397-08002B2CF9AE}" pid="8" name="GrammarlyDocumentId">
    <vt:lpwstr>914bbcfa-5c4a-4c9d-921e-55734f4c7cbb</vt:lpwstr>
  </property>
</Properties>
</file>